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060EF" w:rsidRDefault="00A62C0B">
      <w:pPr>
        <w:pBdr>
          <w:top w:val="nil"/>
          <w:left w:val="nil"/>
          <w:bottom w:val="nil"/>
          <w:right w:val="nil"/>
          <w:between w:val="nil"/>
        </w:pBdr>
        <w:ind w:left="-90"/>
        <w:rPr>
          <w:b/>
          <w:i/>
          <w:color w:val="000000"/>
          <w:sz w:val="24"/>
          <w:szCs w:val="24"/>
        </w:rPr>
      </w:pPr>
      <w:r>
        <w:rPr>
          <w:b/>
          <w:i/>
          <w:color w:val="000000"/>
          <w:sz w:val="24"/>
          <w:szCs w:val="24"/>
        </w:rPr>
        <w:t xml:space="preserve">Dear Educator, </w:t>
      </w:r>
    </w:p>
    <w:p w14:paraId="00000002" w14:textId="77777777" w:rsidR="004060EF" w:rsidRDefault="004060EF">
      <w:pPr>
        <w:pBdr>
          <w:top w:val="nil"/>
          <w:left w:val="nil"/>
          <w:bottom w:val="nil"/>
          <w:right w:val="nil"/>
          <w:between w:val="nil"/>
        </w:pBdr>
        <w:rPr>
          <w:b/>
          <w:i/>
          <w:color w:val="000000"/>
          <w:sz w:val="24"/>
          <w:szCs w:val="24"/>
        </w:rPr>
      </w:pPr>
    </w:p>
    <w:p w14:paraId="00000003" w14:textId="77777777" w:rsidR="004060EF" w:rsidRDefault="00A62C0B">
      <w:pPr>
        <w:pBdr>
          <w:top w:val="nil"/>
          <w:left w:val="nil"/>
          <w:bottom w:val="nil"/>
          <w:right w:val="nil"/>
          <w:between w:val="nil"/>
        </w:pBdr>
        <w:ind w:hanging="90"/>
        <w:rPr>
          <w:b/>
          <w:i/>
          <w:color w:val="000000"/>
          <w:sz w:val="24"/>
          <w:szCs w:val="24"/>
        </w:rPr>
      </w:pPr>
      <w:r>
        <w:rPr>
          <w:b/>
          <w:i/>
          <w:color w:val="000000"/>
          <w:sz w:val="24"/>
          <w:szCs w:val="24"/>
        </w:rPr>
        <w:t>The Teacher Shortage</w:t>
      </w:r>
    </w:p>
    <w:p w14:paraId="00000004" w14:textId="77777777" w:rsidR="004060EF" w:rsidRDefault="00A62C0B">
      <w:pPr>
        <w:pBdr>
          <w:top w:val="nil"/>
          <w:left w:val="nil"/>
          <w:bottom w:val="nil"/>
          <w:right w:val="nil"/>
          <w:between w:val="nil"/>
        </w:pBdr>
        <w:rPr>
          <w:color w:val="000000"/>
          <w:sz w:val="24"/>
          <w:szCs w:val="24"/>
        </w:rPr>
      </w:pPr>
      <w:r>
        <w:rPr>
          <w:color w:val="000000"/>
          <w:sz w:val="24"/>
          <w:szCs w:val="24"/>
        </w:rPr>
        <w:t>Currently, the cost to recruit and support just one new teacher can exceed $20,000.  With 38% of those early career teachers leaving the profession in their first five years, those recruitment and support dollars are lost with each departing teacher.</w:t>
      </w:r>
    </w:p>
    <w:p w14:paraId="00000005" w14:textId="77777777" w:rsidR="004060EF" w:rsidRDefault="00A62C0B">
      <w:pPr>
        <w:pBdr>
          <w:top w:val="nil"/>
          <w:left w:val="nil"/>
          <w:bottom w:val="nil"/>
          <w:right w:val="nil"/>
          <w:between w:val="nil"/>
        </w:pBdr>
        <w:rPr>
          <w:b/>
          <w:i/>
          <w:color w:val="000000"/>
          <w:sz w:val="24"/>
          <w:szCs w:val="24"/>
        </w:rPr>
      </w:pPr>
      <w:r>
        <w:rPr>
          <w:b/>
          <w:i/>
          <w:color w:val="000000"/>
          <w:sz w:val="24"/>
          <w:szCs w:val="24"/>
        </w:rPr>
        <w:t xml:space="preserve"> </w:t>
      </w:r>
    </w:p>
    <w:p w14:paraId="00000006" w14:textId="77777777" w:rsidR="004060EF" w:rsidRDefault="00A62C0B">
      <w:pPr>
        <w:pBdr>
          <w:top w:val="nil"/>
          <w:left w:val="nil"/>
          <w:bottom w:val="nil"/>
          <w:right w:val="nil"/>
          <w:between w:val="nil"/>
        </w:pBdr>
        <w:rPr>
          <w:b/>
          <w:i/>
          <w:color w:val="000000"/>
          <w:sz w:val="24"/>
          <w:szCs w:val="24"/>
        </w:rPr>
      </w:pPr>
      <w:proofErr w:type="gramStart"/>
      <w:r>
        <w:rPr>
          <w:b/>
          <w:i/>
          <w:color w:val="000000"/>
          <w:sz w:val="24"/>
          <w:szCs w:val="24"/>
        </w:rPr>
        <w:t>Tak</w:t>
      </w:r>
      <w:r>
        <w:rPr>
          <w:b/>
          <w:i/>
          <w:color w:val="000000"/>
          <w:sz w:val="24"/>
          <w:szCs w:val="24"/>
        </w:rPr>
        <w:t>e Action</w:t>
      </w:r>
      <w:proofErr w:type="gramEnd"/>
    </w:p>
    <w:p w14:paraId="00000007" w14:textId="77777777" w:rsidR="004060EF" w:rsidRDefault="00A62C0B">
      <w:pPr>
        <w:pBdr>
          <w:top w:val="nil"/>
          <w:left w:val="nil"/>
          <w:bottom w:val="nil"/>
          <w:right w:val="nil"/>
          <w:between w:val="nil"/>
        </w:pBdr>
        <w:rPr>
          <w:color w:val="000000"/>
          <w:sz w:val="24"/>
          <w:szCs w:val="24"/>
        </w:rPr>
      </w:pPr>
      <w:r>
        <w:rPr>
          <w:color w:val="000000"/>
          <w:sz w:val="24"/>
          <w:szCs w:val="24"/>
        </w:rPr>
        <w:t>Join us at this year’s third annual FYI conference at Myrtle Beach as we once again encourage early career teachers and those who support them!</w:t>
      </w:r>
    </w:p>
    <w:p w14:paraId="00000008" w14:textId="77777777" w:rsidR="004060EF" w:rsidRDefault="004060EF">
      <w:pPr>
        <w:pBdr>
          <w:top w:val="nil"/>
          <w:left w:val="nil"/>
          <w:bottom w:val="nil"/>
          <w:right w:val="nil"/>
          <w:between w:val="nil"/>
        </w:pBdr>
        <w:rPr>
          <w:color w:val="000000"/>
          <w:sz w:val="24"/>
          <w:szCs w:val="24"/>
        </w:rPr>
      </w:pPr>
    </w:p>
    <w:p w14:paraId="00000009" w14:textId="77777777" w:rsidR="004060EF" w:rsidRDefault="00A62C0B">
      <w:pPr>
        <w:pBdr>
          <w:top w:val="nil"/>
          <w:left w:val="nil"/>
          <w:bottom w:val="nil"/>
          <w:right w:val="nil"/>
          <w:between w:val="nil"/>
        </w:pBdr>
        <w:rPr>
          <w:color w:val="000000"/>
          <w:sz w:val="24"/>
          <w:szCs w:val="24"/>
        </w:rPr>
      </w:pPr>
      <w:r>
        <w:rPr>
          <w:color w:val="000000"/>
          <w:sz w:val="24"/>
          <w:szCs w:val="24"/>
        </w:rPr>
        <w:t>Last year’s FYI sessions included how NOT to lose early career teachers, best classroom management pra</w:t>
      </w:r>
      <w:r>
        <w:rPr>
          <w:color w:val="000000"/>
          <w:sz w:val="24"/>
          <w:szCs w:val="24"/>
        </w:rPr>
        <w:t>ctices, supporting special populations, time management Perkins and more.</w:t>
      </w:r>
    </w:p>
    <w:p w14:paraId="0000000A" w14:textId="77777777" w:rsidR="004060EF" w:rsidRDefault="00A62C0B">
      <w:pPr>
        <w:pBdr>
          <w:top w:val="nil"/>
          <w:left w:val="nil"/>
          <w:bottom w:val="nil"/>
          <w:right w:val="nil"/>
          <w:between w:val="nil"/>
        </w:pBdr>
        <w:rPr>
          <w:color w:val="000000"/>
          <w:sz w:val="24"/>
          <w:szCs w:val="24"/>
        </w:rPr>
      </w:pPr>
      <w:r>
        <w:rPr>
          <w:color w:val="000000"/>
          <w:sz w:val="24"/>
          <w:szCs w:val="24"/>
        </w:rPr>
        <w:t xml:space="preserve"> </w:t>
      </w:r>
    </w:p>
    <w:p w14:paraId="0000000B" w14:textId="77777777" w:rsidR="004060EF" w:rsidRDefault="00A62C0B">
      <w:pPr>
        <w:pBdr>
          <w:top w:val="nil"/>
          <w:left w:val="nil"/>
          <w:bottom w:val="nil"/>
          <w:right w:val="nil"/>
          <w:between w:val="nil"/>
        </w:pBdr>
        <w:rPr>
          <w:b/>
          <w:i/>
          <w:color w:val="000000"/>
          <w:sz w:val="24"/>
          <w:szCs w:val="24"/>
        </w:rPr>
      </w:pPr>
      <w:r>
        <w:rPr>
          <w:b/>
          <w:i/>
          <w:color w:val="000000"/>
          <w:sz w:val="24"/>
          <w:szCs w:val="24"/>
        </w:rPr>
        <w:t>Call for Presentation Proposals</w:t>
      </w:r>
    </w:p>
    <w:p w14:paraId="0000000C" w14:textId="77777777" w:rsidR="004060EF" w:rsidRDefault="00A62C0B">
      <w:pPr>
        <w:pBdr>
          <w:top w:val="nil"/>
          <w:left w:val="nil"/>
          <w:bottom w:val="nil"/>
          <w:right w:val="nil"/>
          <w:between w:val="nil"/>
        </w:pBdr>
        <w:rPr>
          <w:color w:val="000000"/>
          <w:sz w:val="24"/>
          <w:szCs w:val="24"/>
        </w:rPr>
      </w:pPr>
      <w:r>
        <w:rPr>
          <w:color w:val="000000"/>
          <w:sz w:val="24"/>
          <w:szCs w:val="24"/>
        </w:rPr>
        <w:t xml:space="preserve">If you are an early career teacher or someone who supports them, and you would like to present at this year’s </w:t>
      </w:r>
      <w:r>
        <w:rPr>
          <w:b/>
          <w:color w:val="000000"/>
          <w:sz w:val="24"/>
          <w:szCs w:val="24"/>
        </w:rPr>
        <w:t>F</w:t>
      </w:r>
      <w:r>
        <w:rPr>
          <w:color w:val="000000"/>
          <w:sz w:val="24"/>
          <w:szCs w:val="24"/>
        </w:rPr>
        <w:t xml:space="preserve">ind </w:t>
      </w:r>
      <w:r>
        <w:rPr>
          <w:b/>
          <w:color w:val="000000"/>
          <w:sz w:val="24"/>
          <w:szCs w:val="24"/>
        </w:rPr>
        <w:t>Y</w:t>
      </w:r>
      <w:r>
        <w:rPr>
          <w:color w:val="000000"/>
          <w:sz w:val="24"/>
          <w:szCs w:val="24"/>
        </w:rPr>
        <w:t xml:space="preserve">our </w:t>
      </w:r>
      <w:r>
        <w:rPr>
          <w:b/>
          <w:color w:val="000000"/>
          <w:sz w:val="24"/>
          <w:szCs w:val="24"/>
        </w:rPr>
        <w:t>I</w:t>
      </w:r>
      <w:r>
        <w:rPr>
          <w:color w:val="000000"/>
          <w:sz w:val="24"/>
          <w:szCs w:val="24"/>
        </w:rPr>
        <w:t>nspiration conference, plea</w:t>
      </w:r>
      <w:r>
        <w:rPr>
          <w:color w:val="000000"/>
          <w:sz w:val="24"/>
          <w:szCs w:val="24"/>
        </w:rPr>
        <w:t xml:space="preserve">se complete a conference session proposal here:     </w:t>
      </w:r>
    </w:p>
    <w:p w14:paraId="0000000D" w14:textId="77777777" w:rsidR="004060EF" w:rsidRDefault="004060EF">
      <w:pPr>
        <w:pBdr>
          <w:top w:val="nil"/>
          <w:left w:val="nil"/>
          <w:bottom w:val="nil"/>
          <w:right w:val="nil"/>
          <w:between w:val="nil"/>
        </w:pBdr>
        <w:rPr>
          <w:sz w:val="24"/>
          <w:szCs w:val="24"/>
        </w:rPr>
      </w:pPr>
    </w:p>
    <w:p w14:paraId="0000000E" w14:textId="77777777" w:rsidR="004060EF" w:rsidRDefault="00A62C0B">
      <w:pPr>
        <w:pBdr>
          <w:top w:val="nil"/>
          <w:left w:val="nil"/>
          <w:bottom w:val="nil"/>
          <w:right w:val="nil"/>
          <w:between w:val="nil"/>
        </w:pBdr>
        <w:rPr>
          <w:color w:val="000000"/>
          <w:sz w:val="24"/>
          <w:szCs w:val="24"/>
        </w:rPr>
      </w:pPr>
      <w:hyperlink r:id="rId7">
        <w:r>
          <w:rPr>
            <w:color w:val="1155CC"/>
            <w:sz w:val="24"/>
            <w:szCs w:val="24"/>
            <w:u w:val="single"/>
          </w:rPr>
          <w:t>Call for Presentations</w:t>
        </w:r>
      </w:hyperlink>
    </w:p>
    <w:p w14:paraId="0000000F" w14:textId="77777777" w:rsidR="004060EF" w:rsidRDefault="004060EF">
      <w:pPr>
        <w:pBdr>
          <w:top w:val="nil"/>
          <w:left w:val="nil"/>
          <w:bottom w:val="nil"/>
          <w:right w:val="nil"/>
          <w:between w:val="nil"/>
        </w:pBdr>
        <w:rPr>
          <w:color w:val="000000"/>
          <w:sz w:val="24"/>
          <w:szCs w:val="24"/>
        </w:rPr>
      </w:pPr>
    </w:p>
    <w:p w14:paraId="00000010" w14:textId="77777777" w:rsidR="004060EF" w:rsidRDefault="00A62C0B">
      <w:pPr>
        <w:pBdr>
          <w:top w:val="nil"/>
          <w:left w:val="nil"/>
          <w:bottom w:val="nil"/>
          <w:right w:val="nil"/>
          <w:between w:val="nil"/>
        </w:pBdr>
        <w:rPr>
          <w:b/>
          <w:i/>
          <w:color w:val="000000"/>
          <w:sz w:val="24"/>
          <w:szCs w:val="24"/>
        </w:rPr>
      </w:pPr>
      <w:r>
        <w:rPr>
          <w:b/>
          <w:i/>
          <w:color w:val="000000"/>
          <w:sz w:val="24"/>
          <w:szCs w:val="24"/>
        </w:rPr>
        <w:t>Awards</w:t>
      </w:r>
    </w:p>
    <w:p w14:paraId="00000011" w14:textId="77777777" w:rsidR="004060EF" w:rsidRDefault="00A62C0B">
      <w:pPr>
        <w:pBdr>
          <w:top w:val="nil"/>
          <w:left w:val="nil"/>
          <w:bottom w:val="nil"/>
          <w:right w:val="nil"/>
          <w:between w:val="nil"/>
        </w:pBdr>
        <w:rPr>
          <w:color w:val="000000"/>
          <w:sz w:val="24"/>
          <w:szCs w:val="24"/>
        </w:rPr>
      </w:pPr>
      <w:r>
        <w:rPr>
          <w:color w:val="000000"/>
          <w:sz w:val="24"/>
          <w:szCs w:val="24"/>
        </w:rPr>
        <w:t>Do you know an outstanding early career teacher?  At this year’s conference we plan to recognize the FYI New Teacher of the Year.  If you would like to nominate a teacher in their second, third or fourth year of teaching, who is doing an amazing job, pleas</w:t>
      </w:r>
      <w:r>
        <w:rPr>
          <w:color w:val="000000"/>
          <w:sz w:val="24"/>
          <w:szCs w:val="24"/>
        </w:rPr>
        <w:t>e complete the nomination form here:</w:t>
      </w:r>
    </w:p>
    <w:p w14:paraId="00000012" w14:textId="77777777" w:rsidR="004060EF" w:rsidRDefault="004060EF">
      <w:pPr>
        <w:pBdr>
          <w:top w:val="nil"/>
          <w:left w:val="nil"/>
          <w:bottom w:val="nil"/>
          <w:right w:val="nil"/>
          <w:between w:val="nil"/>
        </w:pBdr>
        <w:rPr>
          <w:sz w:val="24"/>
          <w:szCs w:val="24"/>
        </w:rPr>
      </w:pPr>
    </w:p>
    <w:p w14:paraId="00000013" w14:textId="77777777" w:rsidR="004060EF" w:rsidRDefault="00A62C0B">
      <w:pPr>
        <w:pBdr>
          <w:top w:val="nil"/>
          <w:left w:val="nil"/>
          <w:bottom w:val="nil"/>
          <w:right w:val="nil"/>
          <w:between w:val="nil"/>
        </w:pBdr>
        <w:rPr>
          <w:color w:val="000000"/>
          <w:sz w:val="24"/>
          <w:szCs w:val="24"/>
        </w:rPr>
      </w:pPr>
      <w:hyperlink r:id="rId8">
        <w:r>
          <w:rPr>
            <w:color w:val="1155CC"/>
            <w:sz w:val="24"/>
            <w:szCs w:val="24"/>
            <w:u w:val="single"/>
          </w:rPr>
          <w:t>New Teacher of the Year Nomination</w:t>
        </w:r>
      </w:hyperlink>
    </w:p>
    <w:p w14:paraId="00000014" w14:textId="77777777" w:rsidR="004060EF" w:rsidRDefault="004060EF">
      <w:pPr>
        <w:pBdr>
          <w:top w:val="nil"/>
          <w:left w:val="nil"/>
          <w:bottom w:val="nil"/>
          <w:right w:val="nil"/>
          <w:between w:val="nil"/>
        </w:pBdr>
        <w:rPr>
          <w:color w:val="000000"/>
          <w:sz w:val="24"/>
          <w:szCs w:val="24"/>
        </w:rPr>
      </w:pPr>
    </w:p>
    <w:p w14:paraId="00000015" w14:textId="77777777" w:rsidR="004060EF" w:rsidRDefault="00A62C0B">
      <w:pPr>
        <w:pBdr>
          <w:top w:val="nil"/>
          <w:left w:val="nil"/>
          <w:bottom w:val="nil"/>
          <w:right w:val="nil"/>
          <w:between w:val="nil"/>
        </w:pBdr>
        <w:rPr>
          <w:color w:val="000000"/>
          <w:sz w:val="24"/>
          <w:szCs w:val="24"/>
        </w:rPr>
      </w:pPr>
      <w:r>
        <w:rPr>
          <w:color w:val="000000"/>
          <w:sz w:val="24"/>
          <w:szCs w:val="24"/>
        </w:rPr>
        <w:t>Do you know an outstanding teacher in an alternative certification pathway?  More and more teachers are entering the profession through alternative certification programs such as PACE, DIRECT, American Board, Teachers for Tomorrow, and others. These teache</w:t>
      </w:r>
      <w:r>
        <w:rPr>
          <w:color w:val="000000"/>
          <w:sz w:val="24"/>
          <w:szCs w:val="24"/>
        </w:rPr>
        <w:t>rs may not have considered the teaching profession as their original career, but are finding great success in the classroom.  If you would like to nominate an FYI Alternative Certified Teacher who is doing an amazing job, please complete the nomination for</w:t>
      </w:r>
      <w:r>
        <w:rPr>
          <w:color w:val="000000"/>
          <w:sz w:val="24"/>
          <w:szCs w:val="24"/>
        </w:rPr>
        <w:t>m here:</w:t>
      </w:r>
    </w:p>
    <w:p w14:paraId="00000016" w14:textId="77777777" w:rsidR="004060EF" w:rsidRDefault="004060EF">
      <w:pPr>
        <w:pBdr>
          <w:top w:val="nil"/>
          <w:left w:val="nil"/>
          <w:bottom w:val="nil"/>
          <w:right w:val="nil"/>
          <w:between w:val="nil"/>
        </w:pBdr>
        <w:rPr>
          <w:color w:val="000000"/>
          <w:sz w:val="24"/>
          <w:szCs w:val="24"/>
        </w:rPr>
      </w:pPr>
      <w:bookmarkStart w:id="0" w:name="_GoBack"/>
      <w:bookmarkEnd w:id="0"/>
    </w:p>
    <w:p w14:paraId="00000017" w14:textId="77777777" w:rsidR="004060EF" w:rsidRDefault="00A62C0B">
      <w:pPr>
        <w:pBdr>
          <w:top w:val="nil"/>
          <w:left w:val="nil"/>
          <w:bottom w:val="nil"/>
          <w:right w:val="nil"/>
          <w:between w:val="nil"/>
        </w:pBdr>
        <w:rPr>
          <w:color w:val="1155CC"/>
          <w:sz w:val="24"/>
          <w:szCs w:val="24"/>
          <w:u w:val="single"/>
        </w:rPr>
      </w:pPr>
      <w:hyperlink r:id="rId9">
        <w:r>
          <w:rPr>
            <w:color w:val="1155CC"/>
            <w:sz w:val="24"/>
            <w:szCs w:val="24"/>
            <w:u w:val="single"/>
          </w:rPr>
          <w:t>Alternative Certified Teacher of the Year Nomination</w:t>
        </w:r>
      </w:hyperlink>
    </w:p>
    <w:p w14:paraId="00000018" w14:textId="77777777" w:rsidR="004060EF" w:rsidRDefault="004060EF">
      <w:pPr>
        <w:pBdr>
          <w:top w:val="nil"/>
          <w:left w:val="nil"/>
          <w:bottom w:val="nil"/>
          <w:right w:val="nil"/>
          <w:between w:val="nil"/>
        </w:pBdr>
        <w:rPr>
          <w:color w:val="000000"/>
          <w:sz w:val="20"/>
          <w:szCs w:val="20"/>
        </w:rPr>
      </w:pPr>
    </w:p>
    <w:sectPr w:rsidR="004060EF">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A8700" w14:textId="77777777" w:rsidR="00A62C0B" w:rsidRDefault="00A62C0B" w:rsidP="00A86287">
      <w:pPr>
        <w:spacing w:line="240" w:lineRule="auto"/>
      </w:pPr>
      <w:r>
        <w:separator/>
      </w:r>
    </w:p>
  </w:endnote>
  <w:endnote w:type="continuationSeparator" w:id="0">
    <w:p w14:paraId="4E0D55E7" w14:textId="77777777" w:rsidR="00A62C0B" w:rsidRDefault="00A62C0B" w:rsidP="00A862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D8CFA" w14:textId="77777777" w:rsidR="00A86287" w:rsidRDefault="00A86287" w:rsidP="00A86287">
    <w:pPr>
      <w:pBdr>
        <w:top w:val="nil"/>
        <w:left w:val="nil"/>
        <w:bottom w:val="nil"/>
        <w:right w:val="nil"/>
        <w:between w:val="nil"/>
      </w:pBdr>
      <w:rPr>
        <w:color w:val="000000"/>
        <w:sz w:val="20"/>
        <w:szCs w:val="20"/>
      </w:rPr>
    </w:pPr>
    <w:r>
      <w:rPr>
        <w:b/>
        <w:i/>
        <w:color w:val="000000"/>
        <w:sz w:val="20"/>
        <w:szCs w:val="20"/>
      </w:rPr>
      <w:t xml:space="preserve">FYI 2022 “Find Your </w:t>
    </w:r>
    <w:proofErr w:type="gramStart"/>
    <w:r>
      <w:rPr>
        <w:b/>
        <w:i/>
        <w:color w:val="000000"/>
        <w:sz w:val="20"/>
        <w:szCs w:val="20"/>
      </w:rPr>
      <w:t>Inspiration”  /</w:t>
    </w:r>
    <w:proofErr w:type="gramEnd"/>
    <w:r>
      <w:rPr>
        <w:b/>
        <w:i/>
        <w:color w:val="000000"/>
        <w:sz w:val="20"/>
        <w:szCs w:val="20"/>
      </w:rPr>
      <w:t xml:space="preserve">   Embassy Suites, Myrtle Beach, S.C.    /   January 14-16,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A06C0" w14:textId="77777777" w:rsidR="00A62C0B" w:rsidRDefault="00A62C0B" w:rsidP="00A86287">
      <w:pPr>
        <w:spacing w:line="240" w:lineRule="auto"/>
      </w:pPr>
      <w:r>
        <w:separator/>
      </w:r>
    </w:p>
  </w:footnote>
  <w:footnote w:type="continuationSeparator" w:id="0">
    <w:p w14:paraId="3AC98D44" w14:textId="77777777" w:rsidR="00A62C0B" w:rsidRDefault="00A62C0B" w:rsidP="00A8628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0EF"/>
    <w:rsid w:val="004060EF"/>
    <w:rsid w:val="00A62C0B"/>
    <w:rsid w:val="00A8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55B677-7FBB-4A71-9EC5-9B8595A9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uiPriority w:val="9"/>
    <w:qFormat/>
    <w:rsid w:val="00893A17"/>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uiPriority w:val="9"/>
    <w:semiHidden/>
    <w:unhideWhenUsed/>
    <w:qFormat/>
    <w:rsid w:val="00893A17"/>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uiPriority w:val="9"/>
    <w:semiHidden/>
    <w:unhideWhenUsed/>
    <w:qFormat/>
    <w:rsid w:val="00893A17"/>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uiPriority w:val="9"/>
    <w:semiHidden/>
    <w:unhideWhenUsed/>
    <w:qFormat/>
    <w:rsid w:val="00893A17"/>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uiPriority w:val="9"/>
    <w:semiHidden/>
    <w:unhideWhenUsed/>
    <w:qFormat/>
    <w:rsid w:val="00893A17"/>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uiPriority w:val="9"/>
    <w:semiHidden/>
    <w:unhideWhenUsed/>
    <w:qFormat/>
    <w:rsid w:val="00893A17"/>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893A17"/>
    <w:pPr>
      <w:keepNext/>
      <w:keepLines/>
      <w:pBdr>
        <w:top w:val="nil"/>
        <w:left w:val="nil"/>
        <w:bottom w:val="nil"/>
        <w:right w:val="nil"/>
        <w:between w:val="nil"/>
      </w:pBdr>
      <w:spacing w:after="60"/>
    </w:pPr>
    <w:rPr>
      <w:color w:val="000000"/>
      <w:sz w:val="52"/>
      <w:szCs w:val="52"/>
    </w:rPr>
  </w:style>
  <w:style w:type="paragraph" w:customStyle="1" w:styleId="Normal1">
    <w:name w:val="Normal1"/>
    <w:rsid w:val="00893A17"/>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A86287"/>
    <w:pPr>
      <w:tabs>
        <w:tab w:val="center" w:pos="4680"/>
        <w:tab w:val="right" w:pos="9360"/>
      </w:tabs>
      <w:spacing w:line="240" w:lineRule="auto"/>
    </w:pPr>
  </w:style>
  <w:style w:type="character" w:customStyle="1" w:styleId="HeaderChar">
    <w:name w:val="Header Char"/>
    <w:basedOn w:val="DefaultParagraphFont"/>
    <w:link w:val="Header"/>
    <w:uiPriority w:val="99"/>
    <w:rsid w:val="00A86287"/>
  </w:style>
  <w:style w:type="paragraph" w:styleId="Footer">
    <w:name w:val="footer"/>
    <w:basedOn w:val="Normal"/>
    <w:link w:val="FooterChar"/>
    <w:uiPriority w:val="99"/>
    <w:unhideWhenUsed/>
    <w:rsid w:val="00A86287"/>
    <w:pPr>
      <w:tabs>
        <w:tab w:val="center" w:pos="4680"/>
        <w:tab w:val="right" w:pos="9360"/>
      </w:tabs>
      <w:spacing w:line="240" w:lineRule="auto"/>
    </w:pPr>
  </w:style>
  <w:style w:type="character" w:customStyle="1" w:styleId="FooterChar">
    <w:name w:val="Footer Char"/>
    <w:basedOn w:val="DefaultParagraphFont"/>
    <w:link w:val="Footer"/>
    <w:uiPriority w:val="99"/>
    <w:rsid w:val="00A86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forms/d/1AgIyl9RL1Caj4dfzuqqXYjnBkDTzk6yVrAXW3jYSgMs/edit?usp=sharing_eil_dm&amp;ts=614921aa" TargetMode="External"/><Relationship Id="rId3" Type="http://schemas.openxmlformats.org/officeDocument/2006/relationships/settings" Target="settings.xml"/><Relationship Id="rId7" Type="http://schemas.openxmlformats.org/officeDocument/2006/relationships/hyperlink" Target="http://www.scacte.com/call-for-presentation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google.com/forms/d/15JUA9xoEe3bCPCJffQOKVnuG2ZazFrUIbc9yDwUst24/edit?usp=sharing_eil_dm&amp;ts=6149225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uHt3XEVbKIKkugouFEk1Nu1Xew==">AMUW2mUoSyh334mxbEHYZDYwMO07KiM73UQY7/fwtXoBfqbJQ8LldB3w8pK/kAhouv4JQJcdrKLRheZpBB0iGF3depWLgK/ydjBjNANBnGL2sDJKylrAvXc=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Marcelle Boland</dc:creator>
  <cp:lastModifiedBy>Jerry S. Taylor</cp:lastModifiedBy>
  <cp:revision>2</cp:revision>
  <dcterms:created xsi:type="dcterms:W3CDTF">2021-09-27T19:39:00Z</dcterms:created>
  <dcterms:modified xsi:type="dcterms:W3CDTF">2021-09-27T19:39:00Z</dcterms:modified>
</cp:coreProperties>
</file>